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42EE" w14:textId="77777777" w:rsidR="00014116" w:rsidRDefault="00014116" w:rsidP="00014116">
      <w:pPr>
        <w:spacing w:after="60" w:line="240" w:lineRule="auto"/>
        <w:rPr>
          <w:rFonts w:ascii="inherit" w:eastAsia="Times New Roman" w:hAnsi="inherit" w:cs="Segoe UI Historic"/>
          <w:kern w:val="0"/>
          <w:sz w:val="23"/>
          <w:szCs w:val="23"/>
          <w:lang w:eastAsia="fr-FR"/>
          <w14:ligatures w14:val="none"/>
        </w:rPr>
      </w:pPr>
    </w:p>
    <w:p w14:paraId="4433227E" w14:textId="3573529E" w:rsidR="00014116" w:rsidRPr="00803345" w:rsidRDefault="00014116" w:rsidP="00803345">
      <w:pPr>
        <w:pStyle w:val="Titre1"/>
        <w:rPr>
          <w:b/>
          <w:bCs/>
          <w:sz w:val="40"/>
          <w:szCs w:val="40"/>
        </w:rPr>
      </w:pPr>
      <w:r w:rsidRPr="00803345">
        <w:rPr>
          <w:b/>
          <w:bCs/>
          <w:sz w:val="40"/>
          <w:szCs w:val="40"/>
        </w:rPr>
        <w:t xml:space="preserve">Quel rôle sera celui des transports face aux enjeux énergétiques de demain ? </w:t>
      </w:r>
    </w:p>
    <w:p w14:paraId="2FAA7D06" w14:textId="77777777" w:rsidR="00014116" w:rsidRDefault="00014116" w:rsidP="00014116">
      <w:pPr>
        <w:spacing w:after="60" w:line="240" w:lineRule="auto"/>
        <w:rPr>
          <w:rFonts w:ascii="inherit" w:eastAsia="Times New Roman" w:hAnsi="inherit" w:cs="Segoe UI Historic"/>
          <w:kern w:val="0"/>
          <w:sz w:val="23"/>
          <w:szCs w:val="23"/>
          <w:lang w:eastAsia="fr-FR"/>
          <w14:ligatures w14:val="none"/>
        </w:rPr>
      </w:pPr>
    </w:p>
    <w:p w14:paraId="033F29B5" w14:textId="77777777" w:rsidR="00014116" w:rsidRPr="00014116" w:rsidRDefault="00014116" w:rsidP="00014116">
      <w:pPr>
        <w:spacing w:before="240" w:after="60" w:line="240" w:lineRule="auto"/>
        <w:ind w:firstLine="708"/>
        <w:jc w:val="both"/>
        <w:rPr>
          <w:rFonts w:ascii="inherit" w:eastAsia="Times New Roman" w:hAnsi="inherit" w:cs="Segoe UI Historic"/>
          <w:kern w:val="0"/>
          <w:sz w:val="28"/>
          <w:szCs w:val="28"/>
          <w:lang w:eastAsia="fr-FR"/>
          <w14:ligatures w14:val="none"/>
        </w:rPr>
      </w:pPr>
      <w:r w:rsidRPr="00571A32">
        <w:rPr>
          <w:rFonts w:ascii="inherit" w:eastAsia="Times New Roman" w:hAnsi="inherit" w:cs="Segoe UI Historic"/>
          <w:kern w:val="0"/>
          <w:sz w:val="28"/>
          <w:szCs w:val="28"/>
          <w:lang w:eastAsia="fr-FR"/>
          <w14:ligatures w14:val="none"/>
        </w:rPr>
        <w:t xml:space="preserve">Notre environnement change de façon profonde et rapide et les raisons sont protéiformes, énergétique, économique, sociologique, culturelle. Des adaptations sont en cours, seront-elles suffisantes ? </w:t>
      </w:r>
    </w:p>
    <w:p w14:paraId="2403E068" w14:textId="77777777" w:rsidR="00014116" w:rsidRPr="00014116" w:rsidRDefault="00014116" w:rsidP="00014116">
      <w:pPr>
        <w:spacing w:before="240" w:after="60" w:line="240" w:lineRule="auto"/>
        <w:jc w:val="both"/>
        <w:rPr>
          <w:rFonts w:ascii="inherit" w:eastAsia="Times New Roman" w:hAnsi="inherit" w:cs="Segoe UI Historic"/>
          <w:kern w:val="0"/>
          <w:sz w:val="28"/>
          <w:szCs w:val="28"/>
          <w:lang w:eastAsia="fr-FR"/>
          <w14:ligatures w14:val="none"/>
        </w:rPr>
      </w:pPr>
      <w:r w:rsidRPr="00571A32">
        <w:rPr>
          <w:rFonts w:ascii="inherit" w:eastAsia="Times New Roman" w:hAnsi="inherit" w:cs="Segoe UI Historic"/>
          <w:kern w:val="0"/>
          <w:sz w:val="28"/>
          <w:szCs w:val="28"/>
          <w:lang w:eastAsia="fr-FR"/>
          <w14:ligatures w14:val="none"/>
        </w:rPr>
        <w:t xml:space="preserve">De toute époque, l’homme s’est déplacé pour explorer le monde ou pour y trouver les moyens de sa subsistance. Compte-tenu des évolutions actuelles, nos moyens de nous déplacer sont et seront de plus en plus complexes. Le problème sera très semblable pour ce qui est des biens et des composants. Il est évident que le "tout camion" ne pourra traiter à lui seul les défis nouveaux. </w:t>
      </w:r>
    </w:p>
    <w:p w14:paraId="6DF993FA" w14:textId="77777777" w:rsidR="00014116" w:rsidRPr="00014116" w:rsidRDefault="00014116" w:rsidP="00014116">
      <w:pPr>
        <w:spacing w:before="240" w:after="60" w:line="240" w:lineRule="auto"/>
        <w:jc w:val="both"/>
        <w:rPr>
          <w:rFonts w:ascii="inherit" w:eastAsia="Times New Roman" w:hAnsi="inherit" w:cs="Segoe UI Historic"/>
          <w:kern w:val="0"/>
          <w:sz w:val="28"/>
          <w:szCs w:val="28"/>
          <w:lang w:eastAsia="fr-FR"/>
          <w14:ligatures w14:val="none"/>
        </w:rPr>
      </w:pPr>
      <w:r w:rsidRPr="00571A32">
        <w:rPr>
          <w:rFonts w:ascii="inherit" w:eastAsia="Times New Roman" w:hAnsi="inherit" w:cs="Segoe UI Historic"/>
          <w:kern w:val="0"/>
          <w:sz w:val="28"/>
          <w:szCs w:val="28"/>
          <w:lang w:eastAsia="fr-FR"/>
          <w14:ligatures w14:val="none"/>
        </w:rPr>
        <w:t xml:space="preserve">Nos déplacements à moyenne et longue distance, seront probablement bien davantage collectifs, et les contraintes économiques représenteront des enjeux majeurs. </w:t>
      </w:r>
    </w:p>
    <w:p w14:paraId="40C7C684" w14:textId="5A6859A4" w:rsidR="00014116" w:rsidRPr="00014116" w:rsidRDefault="00014116" w:rsidP="00014116">
      <w:pPr>
        <w:spacing w:before="240" w:after="60" w:line="240" w:lineRule="auto"/>
        <w:jc w:val="both"/>
        <w:rPr>
          <w:rFonts w:ascii="inherit" w:eastAsia="Times New Roman" w:hAnsi="inherit" w:cs="Segoe UI Historic"/>
          <w:kern w:val="0"/>
          <w:sz w:val="28"/>
          <w:szCs w:val="28"/>
          <w:lang w:eastAsia="fr-FR"/>
          <w14:ligatures w14:val="none"/>
        </w:rPr>
      </w:pPr>
      <w:r w:rsidRPr="00571A32">
        <w:rPr>
          <w:rFonts w:ascii="inherit" w:eastAsia="Times New Roman" w:hAnsi="inherit" w:cs="Segoe UI Historic"/>
          <w:kern w:val="0"/>
          <w:sz w:val="28"/>
          <w:szCs w:val="28"/>
          <w:lang w:eastAsia="fr-FR"/>
          <w14:ligatures w14:val="none"/>
        </w:rPr>
        <w:t xml:space="preserve">D'autre part, il y aura aussi des répercussions sur la </w:t>
      </w:r>
      <w:proofErr w:type="spellStart"/>
      <w:r w:rsidRPr="00571A32">
        <w:rPr>
          <w:rFonts w:ascii="inherit" w:eastAsia="Times New Roman" w:hAnsi="inherit" w:cs="Segoe UI Historic"/>
          <w:kern w:val="0"/>
          <w:sz w:val="28"/>
          <w:szCs w:val="28"/>
          <w:lang w:eastAsia="fr-FR"/>
          <w14:ligatures w14:val="none"/>
        </w:rPr>
        <w:t>supply</w:t>
      </w:r>
      <w:proofErr w:type="spellEnd"/>
      <w:r>
        <w:rPr>
          <w:rFonts w:ascii="inherit" w:eastAsia="Times New Roman" w:hAnsi="inherit" w:cs="Segoe UI Historic"/>
          <w:kern w:val="0"/>
          <w:sz w:val="28"/>
          <w:szCs w:val="28"/>
          <w:lang w:eastAsia="fr-FR"/>
          <w14:ligatures w14:val="none"/>
        </w:rPr>
        <w:t xml:space="preserve"> </w:t>
      </w:r>
      <w:proofErr w:type="spellStart"/>
      <w:r w:rsidRPr="00571A32">
        <w:rPr>
          <w:rFonts w:ascii="inherit" w:eastAsia="Times New Roman" w:hAnsi="inherit" w:cs="Segoe UI Historic"/>
          <w:kern w:val="0"/>
          <w:sz w:val="28"/>
          <w:szCs w:val="28"/>
          <w:lang w:eastAsia="fr-FR"/>
          <w14:ligatures w14:val="none"/>
        </w:rPr>
        <w:t>chain</w:t>
      </w:r>
      <w:proofErr w:type="spellEnd"/>
      <w:r w:rsidRPr="00571A32">
        <w:rPr>
          <w:rFonts w:ascii="inherit" w:eastAsia="Times New Roman" w:hAnsi="inherit" w:cs="Segoe UI Historic"/>
          <w:kern w:val="0"/>
          <w:sz w:val="28"/>
          <w:szCs w:val="28"/>
          <w:lang w:eastAsia="fr-FR"/>
          <w14:ligatures w14:val="none"/>
        </w:rPr>
        <w:t>, sur les ressources, sur les réseaux et sur les organisations. C'est sur ces sujets que nous échangerons idées et points de vue en une période o</w:t>
      </w:r>
      <w:r w:rsidRPr="00014116">
        <w:rPr>
          <w:rFonts w:ascii="inherit" w:eastAsia="Times New Roman" w:hAnsi="inherit" w:cs="Segoe UI Historic"/>
          <w:kern w:val="0"/>
          <w:sz w:val="28"/>
          <w:szCs w:val="28"/>
          <w:lang w:eastAsia="fr-FR"/>
          <w14:ligatures w14:val="none"/>
        </w:rPr>
        <w:t>ù</w:t>
      </w:r>
      <w:r w:rsidRPr="00571A32">
        <w:rPr>
          <w:rFonts w:ascii="inherit" w:eastAsia="Times New Roman" w:hAnsi="inherit" w:cs="Segoe UI Historic"/>
          <w:kern w:val="0"/>
          <w:sz w:val="28"/>
          <w:szCs w:val="28"/>
          <w:lang w:eastAsia="fr-FR"/>
          <w14:ligatures w14:val="none"/>
        </w:rPr>
        <w:t xml:space="preserve"> ce</w:t>
      </w:r>
      <w:r w:rsidRPr="00014116">
        <w:rPr>
          <w:rFonts w:ascii="inherit" w:eastAsia="Times New Roman" w:hAnsi="inherit" w:cs="Segoe UI Historic"/>
          <w:kern w:val="0"/>
          <w:sz w:val="28"/>
          <w:szCs w:val="28"/>
          <w:lang w:eastAsia="fr-FR"/>
          <w14:ligatures w14:val="none"/>
        </w:rPr>
        <w:t>s</w:t>
      </w:r>
      <w:r w:rsidRPr="00571A32">
        <w:rPr>
          <w:rFonts w:ascii="inherit" w:eastAsia="Times New Roman" w:hAnsi="inherit" w:cs="Segoe UI Historic"/>
          <w:kern w:val="0"/>
          <w:sz w:val="28"/>
          <w:szCs w:val="28"/>
          <w:lang w:eastAsia="fr-FR"/>
          <w14:ligatures w14:val="none"/>
        </w:rPr>
        <w:t xml:space="preserve"> réflexions sont cruciales. </w:t>
      </w:r>
    </w:p>
    <w:p w14:paraId="6B846308" w14:textId="67C84491" w:rsidR="00014116" w:rsidRDefault="00014116" w:rsidP="00014116">
      <w:pPr>
        <w:spacing w:before="240" w:after="60" w:line="240" w:lineRule="auto"/>
        <w:jc w:val="both"/>
      </w:pPr>
      <w:r w:rsidRPr="00571A32">
        <w:rPr>
          <w:rFonts w:ascii="inherit" w:eastAsia="Times New Roman" w:hAnsi="inherit" w:cs="Segoe UI Historic"/>
          <w:kern w:val="0"/>
          <w:sz w:val="28"/>
          <w:szCs w:val="28"/>
          <w:lang w:eastAsia="fr-FR"/>
          <w14:ligatures w14:val="none"/>
        </w:rPr>
        <w:t>Autour des défis considérables que les transports recèlent, nous aurons un échange entre divers acteurs du domaine des transports occupant ou ayant occupé des fonctions très significatives.</w:t>
      </w:r>
    </w:p>
    <w:sectPr w:rsidR="00014116" w:rsidSect="0001411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B87B" w14:textId="77777777" w:rsidR="00F678C6" w:rsidRDefault="00F678C6" w:rsidP="00014116">
      <w:pPr>
        <w:spacing w:after="0" w:line="240" w:lineRule="auto"/>
      </w:pPr>
      <w:r>
        <w:separator/>
      </w:r>
    </w:p>
  </w:endnote>
  <w:endnote w:type="continuationSeparator" w:id="0">
    <w:p w14:paraId="616C6647" w14:textId="77777777" w:rsidR="00F678C6" w:rsidRDefault="00F678C6" w:rsidP="0001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61DA" w14:textId="6164D2B2" w:rsidR="00014116" w:rsidRDefault="00014116">
    <w:pPr>
      <w:pStyle w:val="Pieddepage"/>
    </w:pPr>
    <w:r>
      <w:rPr>
        <w:noProof/>
      </w:rPr>
      <w:drawing>
        <wp:inline distT="0" distB="0" distL="0" distR="0" wp14:anchorId="54C9CFE0" wp14:editId="73F3E10F">
          <wp:extent cx="8856000" cy="907195"/>
          <wp:effectExtent l="0" t="0" r="2540" b="7620"/>
          <wp:docPr id="19537282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8218" name="Image 1953728218"/>
                  <pic:cNvPicPr/>
                </pic:nvPicPr>
                <pic:blipFill>
                  <a:blip r:embed="rId1">
                    <a:extLst>
                      <a:ext uri="{28A0092B-C50C-407E-A947-70E740481C1C}">
                        <a14:useLocalDpi xmlns:a14="http://schemas.microsoft.com/office/drawing/2010/main" val="0"/>
                      </a:ext>
                    </a:extLst>
                  </a:blip>
                  <a:stretch>
                    <a:fillRect/>
                  </a:stretch>
                </pic:blipFill>
                <pic:spPr>
                  <a:xfrm>
                    <a:off x="0" y="0"/>
                    <a:ext cx="8856000" cy="907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D572" w14:textId="77777777" w:rsidR="00F678C6" w:rsidRDefault="00F678C6" w:rsidP="00014116">
      <w:pPr>
        <w:spacing w:after="0" w:line="240" w:lineRule="auto"/>
      </w:pPr>
      <w:r>
        <w:separator/>
      </w:r>
    </w:p>
  </w:footnote>
  <w:footnote w:type="continuationSeparator" w:id="0">
    <w:p w14:paraId="4A063164" w14:textId="77777777" w:rsidR="00F678C6" w:rsidRDefault="00F678C6" w:rsidP="0001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AD1" w14:textId="090D897C" w:rsidR="00014116" w:rsidRDefault="005273DF">
    <w:pPr>
      <w:pStyle w:val="En-tte"/>
    </w:pPr>
    <w:r>
      <w:rPr>
        <w:noProof/>
      </w:rPr>
      <w:drawing>
        <wp:anchor distT="0" distB="0" distL="114300" distR="114300" simplePos="0" relativeHeight="251661312" behindDoc="0" locked="0" layoutInCell="1" allowOverlap="1" wp14:anchorId="293AE912" wp14:editId="52D52D7F">
          <wp:simplePos x="0" y="0"/>
          <wp:positionH relativeFrom="margin">
            <wp:align>right</wp:align>
          </wp:positionH>
          <wp:positionV relativeFrom="paragraph">
            <wp:posOffset>255270</wp:posOffset>
          </wp:positionV>
          <wp:extent cx="2133600" cy="482207"/>
          <wp:effectExtent l="0" t="0" r="0" b="0"/>
          <wp:wrapNone/>
          <wp:docPr id="131317139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71396" name="Image 1313171396"/>
                  <pic:cNvPicPr/>
                </pic:nvPicPr>
                <pic:blipFill>
                  <a:blip r:embed="rId1">
                    <a:extLst>
                      <a:ext uri="{28A0092B-C50C-407E-A947-70E740481C1C}">
                        <a14:useLocalDpi xmlns:a14="http://schemas.microsoft.com/office/drawing/2010/main" val="0"/>
                      </a:ext>
                    </a:extLst>
                  </a:blip>
                  <a:stretch>
                    <a:fillRect/>
                  </a:stretch>
                </pic:blipFill>
                <pic:spPr>
                  <a:xfrm>
                    <a:off x="0" y="0"/>
                    <a:ext cx="2133600" cy="482207"/>
                  </a:xfrm>
                  <a:prstGeom prst="rect">
                    <a:avLst/>
                  </a:prstGeom>
                </pic:spPr>
              </pic:pic>
            </a:graphicData>
          </a:graphic>
          <wp14:sizeRelH relativeFrom="page">
            <wp14:pctWidth>0</wp14:pctWidth>
          </wp14:sizeRelH>
          <wp14:sizeRelV relativeFrom="page">
            <wp14:pctHeight>0</wp14:pctHeight>
          </wp14:sizeRelV>
        </wp:anchor>
      </w:drawing>
    </w:r>
    <w:r w:rsidR="00014116">
      <w:rPr>
        <w:noProof/>
      </w:rPr>
      <mc:AlternateContent>
        <mc:Choice Requires="wps">
          <w:drawing>
            <wp:anchor distT="0" distB="0" distL="114300" distR="114300" simplePos="0" relativeHeight="251659264" behindDoc="0" locked="0" layoutInCell="1" allowOverlap="1" wp14:anchorId="6B530129" wp14:editId="3545075C">
              <wp:simplePos x="0" y="0"/>
              <wp:positionH relativeFrom="margin">
                <wp:align>center</wp:align>
              </wp:positionH>
              <wp:positionV relativeFrom="paragraph">
                <wp:posOffset>207645</wp:posOffset>
              </wp:positionV>
              <wp:extent cx="4219575" cy="600075"/>
              <wp:effectExtent l="0" t="0" r="0" b="0"/>
              <wp:wrapNone/>
              <wp:docPr id="1228954185" name="Zone de texte 3"/>
              <wp:cNvGraphicFramePr/>
              <a:graphic xmlns:a="http://schemas.openxmlformats.org/drawingml/2006/main">
                <a:graphicData uri="http://schemas.microsoft.com/office/word/2010/wordprocessingShape">
                  <wps:wsp>
                    <wps:cNvSpPr txBox="1"/>
                    <wps:spPr>
                      <a:xfrm>
                        <a:off x="0" y="0"/>
                        <a:ext cx="4219575" cy="600075"/>
                      </a:xfrm>
                      <a:prstGeom prst="rect">
                        <a:avLst/>
                      </a:prstGeom>
                      <a:noFill/>
                      <a:ln w="6350">
                        <a:noFill/>
                      </a:ln>
                    </wps:spPr>
                    <wps:txbx>
                      <w:txbxContent>
                        <w:p w14:paraId="6A0990E7" w14:textId="77777777" w:rsidR="00014116" w:rsidRPr="00014116" w:rsidRDefault="00014116" w:rsidP="00014116">
                          <w:pPr>
                            <w:pStyle w:val="Titre"/>
                            <w:jc w:val="center"/>
                            <w:rPr>
                              <w:b/>
                              <w:bCs/>
                            </w:rPr>
                          </w:pPr>
                          <w:proofErr w:type="spellStart"/>
                          <w:r w:rsidRPr="00014116">
                            <w:rPr>
                              <w:b/>
                              <w:bCs/>
                            </w:rPr>
                            <w:t>TimeWorld</w:t>
                          </w:r>
                          <w:proofErr w:type="spellEnd"/>
                          <w:r w:rsidRPr="00014116">
                            <w:rPr>
                              <w:b/>
                              <w:bCs/>
                            </w:rPr>
                            <w:t xml:space="preserve"> – Energie</w:t>
                          </w:r>
                        </w:p>
                        <w:p w14:paraId="1CC0127B" w14:textId="77777777" w:rsidR="00014116" w:rsidRPr="00014116" w:rsidRDefault="00014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30129" id="_x0000_t202" coordsize="21600,21600" o:spt="202" path="m,l,21600r21600,l21600,xe">
              <v:stroke joinstyle="miter"/>
              <v:path gradientshapeok="t" o:connecttype="rect"/>
            </v:shapetype>
            <v:shape id="Zone de texte 3" o:spid="_x0000_s1026" type="#_x0000_t202" style="position:absolute;margin-left:0;margin-top:16.35pt;width:332.25pt;height:47.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" filled="f" stroked="f" strokeweight=".5pt">
              <v:textbox>
                <w:txbxContent>
                  <w:p w14:paraId="6A0990E7" w14:textId="77777777" w:rsidR="00014116" w:rsidRPr="00014116" w:rsidRDefault="00014116" w:rsidP="00014116">
                    <w:pPr>
                      <w:pStyle w:val="Titre"/>
                      <w:jc w:val="center"/>
                      <w:rPr>
                        <w:b/>
                        <w:bCs/>
                      </w:rPr>
                    </w:pPr>
                    <w:proofErr w:type="spellStart"/>
                    <w:r w:rsidRPr="00014116">
                      <w:rPr>
                        <w:b/>
                        <w:bCs/>
                      </w:rPr>
                      <w:t>TimeWorld</w:t>
                    </w:r>
                    <w:proofErr w:type="spellEnd"/>
                    <w:r w:rsidRPr="00014116">
                      <w:rPr>
                        <w:b/>
                        <w:bCs/>
                      </w:rPr>
                      <w:t xml:space="preserve"> – Energie</w:t>
                    </w:r>
                  </w:p>
                  <w:p w14:paraId="1CC0127B" w14:textId="77777777" w:rsidR="00014116" w:rsidRPr="00014116" w:rsidRDefault="00014116"/>
                </w:txbxContent>
              </v:textbox>
              <w10:wrap anchorx="margin"/>
            </v:shape>
          </w:pict>
        </mc:Fallback>
      </mc:AlternateContent>
    </w:r>
    <w:r w:rsidR="00014116">
      <w:rPr>
        <w:noProof/>
      </w:rPr>
      <w:drawing>
        <wp:inline distT="0" distB="0" distL="0" distR="0" wp14:anchorId="1D0EFB6D" wp14:editId="0AF34998">
          <wp:extent cx="8865108" cy="906780"/>
          <wp:effectExtent l="0" t="0" r="0" b="7620"/>
          <wp:docPr id="1922638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3841" name="Image 192263841"/>
                  <pic:cNvPicPr/>
                </pic:nvPicPr>
                <pic:blipFill>
                  <a:blip r:embed="rId2">
                    <a:extLst>
                      <a:ext uri="{28A0092B-C50C-407E-A947-70E740481C1C}">
                        <a14:useLocalDpi xmlns:a14="http://schemas.microsoft.com/office/drawing/2010/main" val="0"/>
                      </a:ext>
                    </a:extLst>
                  </a:blip>
                  <a:stretch>
                    <a:fillRect/>
                  </a:stretch>
                </pic:blipFill>
                <pic:spPr>
                  <a:xfrm>
                    <a:off x="0" y="0"/>
                    <a:ext cx="8889050" cy="9092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16"/>
    <w:rsid w:val="00014116"/>
    <w:rsid w:val="005273DF"/>
    <w:rsid w:val="00803345"/>
    <w:rsid w:val="00D827D1"/>
    <w:rsid w:val="00F67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A50BD"/>
  <w15:chartTrackingRefBased/>
  <w15:docId w15:val="{5E94143F-AFEE-4F40-9DFE-790A60BB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14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7bab625d49-xmsonormal">
    <w:name w:val="ox-7bab625d49-x_msonormal"/>
    <w:basedOn w:val="Normal"/>
    <w:rsid w:val="0001411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Titre">
    <w:name w:val="Title"/>
    <w:basedOn w:val="Normal"/>
    <w:next w:val="Normal"/>
    <w:link w:val="TitreCar"/>
    <w:uiPriority w:val="10"/>
    <w:qFormat/>
    <w:rsid w:val="00014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411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14116"/>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14116"/>
    <w:pPr>
      <w:tabs>
        <w:tab w:val="center" w:pos="4536"/>
        <w:tab w:val="right" w:pos="9072"/>
      </w:tabs>
      <w:spacing w:after="0" w:line="240" w:lineRule="auto"/>
    </w:pPr>
  </w:style>
  <w:style w:type="character" w:customStyle="1" w:styleId="En-tteCar">
    <w:name w:val="En-tête Car"/>
    <w:basedOn w:val="Policepardfaut"/>
    <w:link w:val="En-tte"/>
    <w:uiPriority w:val="99"/>
    <w:rsid w:val="00014116"/>
  </w:style>
  <w:style w:type="paragraph" w:styleId="Pieddepage">
    <w:name w:val="footer"/>
    <w:basedOn w:val="Normal"/>
    <w:link w:val="PieddepageCar"/>
    <w:uiPriority w:val="99"/>
    <w:unhideWhenUsed/>
    <w:rsid w:val="00014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D9E1-DE05-4E87-A2F4-D094D934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CROUZET</dc:creator>
  <cp:keywords/>
  <dc:description/>
  <cp:lastModifiedBy>Cynthia CROUZET</cp:lastModifiedBy>
  <cp:revision>2</cp:revision>
  <dcterms:created xsi:type="dcterms:W3CDTF">2023-11-09T19:07:00Z</dcterms:created>
  <dcterms:modified xsi:type="dcterms:W3CDTF">2023-11-10T16:57:00Z</dcterms:modified>
</cp:coreProperties>
</file>